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2B3EBB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2B3EBB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897A17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897A17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897A17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897A1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B608E" w:rsidRPr="00897A17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897A17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897A17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DF41E4" w:rsidRPr="00DF41E4" w:rsidRDefault="00DF41E4" w:rsidP="00DF41E4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Usługa </w:t>
      </w:r>
      <w:proofErr w:type="gramStart"/>
      <w:r>
        <w:rPr>
          <w:rFonts w:cs="Calibri"/>
          <w:sz w:val="20"/>
          <w:szCs w:val="20"/>
          <w:lang w:eastAsia="pl-PL"/>
        </w:rPr>
        <w:t>szkoleniowa  “</w:t>
      </w:r>
      <w:proofErr w:type="gramEnd"/>
      <w:r w:rsidR="00897A17">
        <w:rPr>
          <w:rFonts w:cs="Calibri"/>
          <w:b/>
          <w:sz w:val="20"/>
          <w:szCs w:val="20"/>
          <w:lang w:eastAsia="pl-PL"/>
        </w:rPr>
        <w:t xml:space="preserve">Magazynier. Gospodarka magazynowa z obsługą </w:t>
      </w:r>
      <w:proofErr w:type="spellStart"/>
      <w:r w:rsidR="00897A17">
        <w:rPr>
          <w:rFonts w:cs="Calibri"/>
          <w:b/>
          <w:sz w:val="20"/>
          <w:szCs w:val="20"/>
          <w:lang w:eastAsia="pl-PL"/>
        </w:rPr>
        <w:t>scanera</w:t>
      </w:r>
      <w:proofErr w:type="spellEnd"/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DF41E4" w:rsidRPr="00DF41E4" w:rsidRDefault="00DF41E4" w:rsidP="00DF41E4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Przedmiotem postępowania </w:t>
      </w:r>
      <w:proofErr w:type="gramStart"/>
      <w:r>
        <w:rPr>
          <w:rFonts w:cs="Calibri"/>
          <w:sz w:val="20"/>
          <w:szCs w:val="20"/>
          <w:lang w:eastAsia="pl-PL"/>
        </w:rPr>
        <w:t>jest  przeprowadzenie</w:t>
      </w:r>
      <w:proofErr w:type="gramEnd"/>
      <w:r>
        <w:rPr>
          <w:rFonts w:cs="Calibri"/>
          <w:sz w:val="20"/>
          <w:szCs w:val="20"/>
          <w:lang w:eastAsia="pl-PL"/>
        </w:rPr>
        <w:t xml:space="preserve">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="00897A17">
        <w:rPr>
          <w:rFonts w:cs="Calibri"/>
          <w:b/>
          <w:sz w:val="20"/>
          <w:szCs w:val="20"/>
          <w:lang w:eastAsia="pl-PL"/>
        </w:rPr>
        <w:t xml:space="preserve">Magazynier. Gospodarka magazynowa z obsługą </w:t>
      </w:r>
      <w:proofErr w:type="spellStart"/>
      <w:r w:rsidR="00897A17">
        <w:rPr>
          <w:rFonts w:cs="Calibri"/>
          <w:b/>
          <w:sz w:val="20"/>
          <w:szCs w:val="20"/>
          <w:lang w:eastAsia="pl-PL"/>
        </w:rPr>
        <w:t>scanera</w:t>
      </w:r>
      <w:proofErr w:type="spellEnd"/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230687" w:rsidRPr="00E24F3D" w:rsidRDefault="00230687" w:rsidP="00DF41E4">
      <w:pPr>
        <w:pStyle w:val="Default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2B3EBB">
        <w:rPr>
          <w:rFonts w:asciiTheme="minorHAnsi" w:hAnsiTheme="minorHAnsi"/>
          <w:sz w:val="22"/>
          <w:szCs w:val="22"/>
        </w:rPr>
        <w:t>10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</w:t>
      </w:r>
      <w:r w:rsidR="00DF41E4">
        <w:rPr>
          <w:rFonts w:asciiTheme="minorHAnsi" w:hAnsiTheme="minorHAnsi"/>
          <w:sz w:val="22"/>
          <w:szCs w:val="22"/>
        </w:rPr>
        <w:t>3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do godziny</w:t>
      </w:r>
      <w:r w:rsidR="00230687">
        <w:rPr>
          <w:rFonts w:asciiTheme="minorHAnsi" w:hAnsiTheme="minorHAnsi"/>
          <w:sz w:val="22"/>
          <w:szCs w:val="22"/>
        </w:rPr>
        <w:t xml:space="preserve">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0</w:t>
      </w:r>
      <w:r w:rsidRPr="00E24F3D">
        <w:rPr>
          <w:rFonts w:asciiTheme="minorHAnsi" w:hAnsiTheme="minorHAnsi"/>
          <w:sz w:val="22"/>
          <w:szCs w:val="22"/>
        </w:rPr>
        <w:t>0 wpłynęł</w:t>
      </w:r>
      <w:r w:rsidR="00DB608E">
        <w:rPr>
          <w:rFonts w:asciiTheme="minorHAnsi" w:hAnsiTheme="minorHAnsi"/>
          <w:sz w:val="22"/>
          <w:szCs w:val="22"/>
        </w:rPr>
        <w:t>y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r w:rsidR="00897A17">
        <w:rPr>
          <w:rFonts w:asciiTheme="minorHAnsi" w:hAnsiTheme="minorHAnsi"/>
          <w:sz w:val="22"/>
          <w:szCs w:val="22"/>
        </w:rPr>
        <w:t>2</w:t>
      </w:r>
      <w:bookmarkStart w:id="1" w:name="_GoBack"/>
      <w:bookmarkEnd w:id="1"/>
      <w:r w:rsidRPr="00E24F3D">
        <w:rPr>
          <w:rFonts w:asciiTheme="minorHAnsi" w:hAnsiTheme="minorHAnsi"/>
          <w:sz w:val="22"/>
          <w:szCs w:val="22"/>
        </w:rPr>
        <w:t xml:space="preserve"> ofert</w:t>
      </w:r>
      <w:r w:rsidR="00DB608E">
        <w:rPr>
          <w:rFonts w:asciiTheme="minorHAnsi" w:hAnsiTheme="minorHAnsi"/>
          <w:sz w:val="22"/>
          <w:szCs w:val="22"/>
        </w:rPr>
        <w:t>y</w:t>
      </w:r>
      <w:r w:rsidRPr="00E24F3D">
        <w:rPr>
          <w:rFonts w:asciiTheme="minorHAnsi" w:hAnsiTheme="minorHAnsi"/>
          <w:sz w:val="22"/>
          <w:szCs w:val="22"/>
        </w:rPr>
        <w:t xml:space="preserve">. Otwarcie ofert miało miejsce tego samego </w:t>
      </w:r>
      <w:proofErr w:type="gramStart"/>
      <w:r w:rsidRPr="00E24F3D">
        <w:rPr>
          <w:rFonts w:asciiTheme="minorHAnsi" w:hAnsiTheme="minorHAnsi"/>
          <w:sz w:val="22"/>
          <w:szCs w:val="22"/>
        </w:rPr>
        <w:t>dnia  o</w:t>
      </w:r>
      <w:proofErr w:type="gramEnd"/>
      <w:r w:rsidRPr="00E24F3D">
        <w:rPr>
          <w:rFonts w:asciiTheme="minorHAnsi" w:hAnsiTheme="minorHAnsi"/>
          <w:sz w:val="22"/>
          <w:szCs w:val="22"/>
        </w:rPr>
        <w:t xml:space="preserve"> godzinie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3</w:t>
      </w:r>
      <w:r w:rsidRPr="00E24F3D">
        <w:rPr>
          <w:rFonts w:asciiTheme="minorHAnsi" w:hAnsiTheme="minorHAnsi"/>
          <w:sz w:val="22"/>
          <w:szCs w:val="22"/>
        </w:rPr>
        <w:t>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5A04CF" w:rsidRDefault="005A04CF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DF41E4" w:rsidRPr="00E24F3D" w:rsidTr="002B3EBB">
        <w:trPr>
          <w:jc w:val="center"/>
        </w:trPr>
        <w:tc>
          <w:tcPr>
            <w:tcW w:w="790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</w:tr>
      <w:tr w:rsidR="00DF41E4" w:rsidRPr="00E24F3D" w:rsidTr="002B3EBB">
        <w:trPr>
          <w:jc w:val="center"/>
        </w:trPr>
        <w:tc>
          <w:tcPr>
            <w:tcW w:w="790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DF41E4" w:rsidRPr="00722EB7" w:rsidTr="00964ACA">
              <w:trPr>
                <w:trHeight w:val="244"/>
              </w:trPr>
              <w:tc>
                <w:tcPr>
                  <w:tcW w:w="0" w:type="auto"/>
                </w:tcPr>
                <w:p w:rsidR="00DF41E4" w:rsidRPr="00722EB7" w:rsidRDefault="00DF41E4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DF41E4" w:rsidRPr="00722EB7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DF41E4" w:rsidRPr="002F71BE" w:rsidRDefault="00897A17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17400,00</w:t>
            </w:r>
          </w:p>
        </w:tc>
      </w:tr>
      <w:tr w:rsidR="005A04CF" w:rsidRPr="00D12AA9" w:rsidTr="002B3EBB">
        <w:trPr>
          <w:jc w:val="center"/>
        </w:trPr>
        <w:tc>
          <w:tcPr>
            <w:tcW w:w="790" w:type="dxa"/>
            <w:vAlign w:val="center"/>
          </w:tcPr>
          <w:p w:rsidR="005A04CF" w:rsidRDefault="005A04CF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476" w:type="dxa"/>
            <w:vAlign w:val="center"/>
          </w:tcPr>
          <w:p w:rsidR="005A04CF" w:rsidRPr="00DB608E" w:rsidRDefault="005A04CF" w:rsidP="00DB60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Szkoleniowe OMEGA Rafał Dybała 30-418 Kraków ul. Zakopiańska 9 /505</w:t>
            </w:r>
          </w:p>
        </w:tc>
        <w:tc>
          <w:tcPr>
            <w:tcW w:w="1857" w:type="dxa"/>
            <w:vAlign w:val="center"/>
          </w:tcPr>
          <w:p w:rsidR="005A04CF" w:rsidRDefault="00897A17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12600,00</w:t>
            </w:r>
          </w:p>
        </w:tc>
      </w:tr>
    </w:tbl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2B3EBB">
        <w:rPr>
          <w:rFonts w:asciiTheme="minorHAnsi" w:hAnsiTheme="minorHAnsi"/>
          <w:sz w:val="22"/>
          <w:szCs w:val="22"/>
        </w:rPr>
        <w:t>10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B608E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A7" w:rsidRDefault="006E60A7" w:rsidP="00505F81">
      <w:pPr>
        <w:spacing w:after="0" w:line="240" w:lineRule="auto"/>
      </w:pPr>
      <w:r>
        <w:separator/>
      </w:r>
    </w:p>
  </w:endnote>
  <w:endnote w:type="continuationSeparator" w:id="0">
    <w:p w:rsidR="006E60A7" w:rsidRDefault="006E60A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A7" w:rsidRDefault="006E60A7" w:rsidP="00505F81">
      <w:pPr>
        <w:spacing w:after="0" w:line="240" w:lineRule="auto"/>
      </w:pPr>
      <w:r>
        <w:separator/>
      </w:r>
    </w:p>
  </w:footnote>
  <w:footnote w:type="continuationSeparator" w:id="0">
    <w:p w:rsidR="006E60A7" w:rsidRDefault="006E60A7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B608E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6E60A7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B3EBB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04C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E60A7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30098"/>
    <w:rsid w:val="008419E5"/>
    <w:rsid w:val="0086125B"/>
    <w:rsid w:val="00863E13"/>
    <w:rsid w:val="00897A17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535DB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31D7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610A9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dcterms:created xsi:type="dcterms:W3CDTF">2021-03-10T12:38:00Z</dcterms:created>
  <dcterms:modified xsi:type="dcterms:W3CDTF">2021-03-10T12:38:00Z</dcterms:modified>
</cp:coreProperties>
</file>