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proofErr w:type="spellStart"/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</w:t>
      </w:r>
      <w:proofErr w:type="spellEnd"/>
      <w:r w:rsidRPr="000A3696">
        <w:rPr>
          <w:rFonts w:asciiTheme="minorHAnsi" w:hAnsiTheme="minorHAnsi" w:cs="Calibri"/>
          <w:b/>
          <w:kern w:val="1"/>
          <w:lang w:val="en-US" w:eastAsia="zh-CN"/>
        </w:rPr>
        <w:t xml:space="preserve">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DF41E4" w:rsidRDefault="005268A1" w:rsidP="005268A1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Usługa </w:t>
      </w:r>
      <w:proofErr w:type="gramStart"/>
      <w:r>
        <w:rPr>
          <w:rFonts w:cs="Calibri"/>
          <w:sz w:val="20"/>
          <w:szCs w:val="20"/>
          <w:lang w:eastAsia="pl-PL"/>
        </w:rPr>
        <w:t>szkoleniowa  “</w:t>
      </w:r>
      <w:proofErr w:type="gramEnd"/>
      <w:r w:rsidR="002F71DD">
        <w:rPr>
          <w:rFonts w:cs="Calibri"/>
          <w:b/>
          <w:sz w:val="20"/>
          <w:szCs w:val="20"/>
          <w:lang w:eastAsia="pl-PL"/>
        </w:rPr>
        <w:t>Operator wózków widłowych podstawowy i rozszerzony</w:t>
      </w:r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5268A1" w:rsidRPr="00DF41E4" w:rsidRDefault="005268A1" w:rsidP="005268A1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Przedmiotem postępowania jest przeprowadzenie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Pr="00DF41E4">
        <w:rPr>
          <w:rFonts w:cs="Calibri"/>
          <w:b/>
          <w:sz w:val="20"/>
          <w:szCs w:val="20"/>
          <w:lang w:eastAsia="pl-PL"/>
        </w:rPr>
        <w:t>O</w:t>
      </w:r>
      <w:r w:rsidR="002F71DD">
        <w:rPr>
          <w:rFonts w:cs="Calibri"/>
          <w:b/>
          <w:sz w:val="20"/>
          <w:szCs w:val="20"/>
          <w:lang w:eastAsia="pl-PL"/>
        </w:rPr>
        <w:t>perator wózków widłowych podstawowy i rozszerzony</w:t>
      </w:r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230687" w:rsidRPr="00E24F3D" w:rsidRDefault="00353B11" w:rsidP="002F71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przeznaczył na realizację szkolenia kwotę 29700,00 zł.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2"/>
        <w:gridCol w:w="1489"/>
        <w:gridCol w:w="1032"/>
        <w:gridCol w:w="1450"/>
        <w:gridCol w:w="1032"/>
      </w:tblGrid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2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489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Doświadczenie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7250CC" w:rsidRPr="00E24F3D" w:rsidTr="00B027AA">
        <w:trPr>
          <w:jc w:val="center"/>
        </w:trPr>
        <w:tc>
          <w:tcPr>
            <w:tcW w:w="790" w:type="dxa"/>
            <w:vAlign w:val="center"/>
          </w:tcPr>
          <w:p w:rsidR="007250CC" w:rsidRPr="003D4372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trike/>
                <w:sz w:val="20"/>
              </w:rPr>
            </w:pPr>
            <w:r w:rsidRPr="003D4372">
              <w:rPr>
                <w:rFonts w:asciiTheme="minorHAnsi" w:hAnsiTheme="minorHAnsi"/>
                <w:b/>
                <w:strike/>
                <w:sz w:val="20"/>
              </w:rPr>
              <w:t>1</w:t>
            </w:r>
          </w:p>
        </w:tc>
        <w:tc>
          <w:tcPr>
            <w:tcW w:w="3632" w:type="dxa"/>
            <w:vAlign w:val="center"/>
          </w:tcPr>
          <w:p w:rsidR="007250CC" w:rsidRPr="003D4372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trike/>
                <w:sz w:val="20"/>
              </w:rPr>
            </w:pPr>
            <w:bookmarkStart w:id="1" w:name="_Hlk67395283"/>
            <w:r w:rsidRPr="003D4372">
              <w:rPr>
                <w:rFonts w:asciiTheme="minorHAnsi" w:hAnsiTheme="minorHAnsi"/>
                <w:strike/>
                <w:sz w:val="22"/>
                <w:szCs w:val="22"/>
              </w:rPr>
              <w:t xml:space="preserve">PRO-EDU </w:t>
            </w:r>
            <w:proofErr w:type="spellStart"/>
            <w:r w:rsidRPr="003D4372">
              <w:rPr>
                <w:rFonts w:asciiTheme="minorHAnsi" w:hAnsiTheme="minorHAnsi"/>
                <w:strike/>
                <w:sz w:val="22"/>
                <w:szCs w:val="22"/>
              </w:rPr>
              <w:t>Sp.j</w:t>
            </w:r>
            <w:proofErr w:type="spellEnd"/>
            <w:r w:rsidRPr="003D4372">
              <w:rPr>
                <w:rFonts w:asciiTheme="minorHAnsi" w:hAnsiTheme="minorHAnsi"/>
                <w:strike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D4372">
              <w:rPr>
                <w:rFonts w:asciiTheme="minorHAnsi" w:hAnsiTheme="minorHAnsi"/>
                <w:strike/>
                <w:sz w:val="22"/>
                <w:szCs w:val="22"/>
              </w:rPr>
              <w:t>D.Karmazyn</w:t>
            </w:r>
            <w:proofErr w:type="spellEnd"/>
            <w:proofErr w:type="gramEnd"/>
            <w:r w:rsidRPr="003D437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3D4372">
              <w:rPr>
                <w:rFonts w:asciiTheme="minorHAnsi" w:hAnsiTheme="minorHAnsi"/>
                <w:strike/>
                <w:sz w:val="22"/>
                <w:szCs w:val="22"/>
              </w:rPr>
              <w:t>R.Krokocki</w:t>
            </w:r>
            <w:proofErr w:type="spellEnd"/>
            <w:r w:rsidRPr="003D4372">
              <w:rPr>
                <w:rFonts w:asciiTheme="minorHAnsi" w:hAnsiTheme="minorHAnsi"/>
                <w:strike/>
                <w:sz w:val="22"/>
                <w:szCs w:val="22"/>
              </w:rPr>
              <w:t xml:space="preserve"> 96-100 Skierniewice ul. Mszczonowska 33/35</w:t>
            </w:r>
            <w:bookmarkEnd w:id="1"/>
          </w:p>
        </w:tc>
        <w:tc>
          <w:tcPr>
            <w:tcW w:w="1489" w:type="dxa"/>
            <w:vAlign w:val="center"/>
          </w:tcPr>
          <w:p w:rsidR="007250CC" w:rsidRPr="003D4372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trike/>
                <w:sz w:val="20"/>
              </w:rPr>
            </w:pPr>
            <w:r w:rsidRPr="003D4372">
              <w:rPr>
                <w:rFonts w:asciiTheme="minorHAnsi" w:hAnsiTheme="minorHAnsi"/>
                <w:bCs/>
                <w:strike/>
                <w:sz w:val="20"/>
              </w:rPr>
              <w:t>22881,60</w:t>
            </w:r>
          </w:p>
        </w:tc>
        <w:tc>
          <w:tcPr>
            <w:tcW w:w="1032" w:type="dxa"/>
          </w:tcPr>
          <w:p w:rsidR="007250CC" w:rsidRPr="003D4372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trike/>
                <w:sz w:val="20"/>
              </w:rPr>
            </w:pPr>
            <w:r w:rsidRPr="003D4372">
              <w:rPr>
                <w:rFonts w:asciiTheme="minorHAnsi" w:hAnsiTheme="minorHAnsi"/>
                <w:bCs/>
                <w:strike/>
                <w:sz w:val="20"/>
              </w:rPr>
              <w:t>55,07</w:t>
            </w:r>
          </w:p>
        </w:tc>
        <w:tc>
          <w:tcPr>
            <w:tcW w:w="1450" w:type="dxa"/>
          </w:tcPr>
          <w:p w:rsidR="007250CC" w:rsidRPr="003D4372" w:rsidRDefault="00C959F5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trike/>
                <w:sz w:val="20"/>
              </w:rPr>
            </w:pPr>
            <w:r w:rsidRPr="003D4372">
              <w:rPr>
                <w:rFonts w:asciiTheme="minorHAnsi" w:hAnsiTheme="minorHAnsi"/>
                <w:bCs/>
                <w:strike/>
                <w:sz w:val="20"/>
              </w:rPr>
              <w:t>29,47</w:t>
            </w:r>
          </w:p>
        </w:tc>
        <w:tc>
          <w:tcPr>
            <w:tcW w:w="1032" w:type="dxa"/>
          </w:tcPr>
          <w:p w:rsidR="007250CC" w:rsidRPr="003D4372" w:rsidRDefault="00C959F5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trike/>
                <w:sz w:val="20"/>
              </w:rPr>
            </w:pPr>
            <w:r w:rsidRPr="003D4372">
              <w:rPr>
                <w:rFonts w:asciiTheme="minorHAnsi" w:hAnsiTheme="minorHAnsi"/>
                <w:bCs/>
                <w:strike/>
                <w:sz w:val="20"/>
              </w:rPr>
              <w:t>84,54</w:t>
            </w:r>
          </w:p>
        </w:tc>
      </w:tr>
      <w:tr w:rsidR="007250CC" w:rsidRPr="00E24F3D" w:rsidTr="00B027AA">
        <w:trPr>
          <w:jc w:val="center"/>
        </w:trPr>
        <w:tc>
          <w:tcPr>
            <w:tcW w:w="790" w:type="dxa"/>
            <w:vAlign w:val="center"/>
          </w:tcPr>
          <w:p w:rsidR="007250CC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632" w:type="dxa"/>
            <w:vAlign w:val="center"/>
          </w:tcPr>
          <w:p w:rsidR="007250CC" w:rsidRPr="002F71D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Ośrodek Szkolenia Zawodowego TINA Krystyna Cieśliczka 97-310 Wola Moszczenicka ul. Modrzewiowa 3</w:t>
            </w:r>
          </w:p>
        </w:tc>
        <w:tc>
          <w:tcPr>
            <w:tcW w:w="1489" w:type="dxa"/>
            <w:vAlign w:val="center"/>
          </w:tcPr>
          <w:p w:rsidR="007250CC" w:rsidRPr="007250CC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7250CC">
              <w:rPr>
                <w:rFonts w:asciiTheme="minorHAnsi" w:hAnsiTheme="minorHAnsi"/>
                <w:bCs/>
                <w:sz w:val="20"/>
              </w:rPr>
              <w:t>63000,00</w:t>
            </w:r>
          </w:p>
        </w:tc>
        <w:tc>
          <w:tcPr>
            <w:tcW w:w="1032" w:type="dxa"/>
          </w:tcPr>
          <w:p w:rsidR="007250CC" w:rsidRPr="007250CC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7250CC">
              <w:rPr>
                <w:rFonts w:asciiTheme="minorHAnsi" w:hAnsiTheme="minorHAnsi"/>
                <w:bCs/>
                <w:sz w:val="20"/>
              </w:rPr>
              <w:t>20</w:t>
            </w:r>
          </w:p>
        </w:tc>
        <w:tc>
          <w:tcPr>
            <w:tcW w:w="1450" w:type="dxa"/>
          </w:tcPr>
          <w:p w:rsidR="007250CC" w:rsidRPr="007250CC" w:rsidRDefault="00C959F5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12,63</w:t>
            </w:r>
          </w:p>
        </w:tc>
        <w:tc>
          <w:tcPr>
            <w:tcW w:w="1032" w:type="dxa"/>
          </w:tcPr>
          <w:p w:rsidR="007250CC" w:rsidRPr="007250CC" w:rsidRDefault="00C959F5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32,63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B027AA" w:rsidRPr="00722EB7" w:rsidTr="00ED03E8">
              <w:trPr>
                <w:trHeight w:val="244"/>
              </w:trPr>
              <w:tc>
                <w:tcPr>
                  <w:tcW w:w="0" w:type="auto"/>
                </w:tcPr>
                <w:p w:rsidR="00B027AA" w:rsidRPr="00722EB7" w:rsidRDefault="00B027AA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B027AA" w:rsidRPr="00722EB7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027AA" w:rsidRPr="002F71BE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29700,00</w:t>
            </w:r>
          </w:p>
        </w:tc>
        <w:tc>
          <w:tcPr>
            <w:tcW w:w="1032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42,42</w:t>
            </w:r>
          </w:p>
        </w:tc>
        <w:tc>
          <w:tcPr>
            <w:tcW w:w="1450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82,42</w:t>
            </w:r>
          </w:p>
        </w:tc>
      </w:tr>
      <w:tr w:rsidR="00B027AA" w:rsidRPr="00D12AA9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632" w:type="dxa"/>
            <w:vAlign w:val="center"/>
          </w:tcPr>
          <w:p w:rsidR="00B027AA" w:rsidRPr="00D12AA9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Łukasz Dybała 30-418 Kraków ul. Zakopiańska 9/505</w:t>
            </w:r>
          </w:p>
        </w:tc>
        <w:tc>
          <w:tcPr>
            <w:tcW w:w="1489" w:type="dxa"/>
            <w:vAlign w:val="center"/>
          </w:tcPr>
          <w:p w:rsidR="00B027AA" w:rsidRPr="00D12AA9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36000,00</w:t>
            </w:r>
          </w:p>
        </w:tc>
        <w:tc>
          <w:tcPr>
            <w:tcW w:w="1032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450" w:type="dxa"/>
          </w:tcPr>
          <w:p w:rsidR="00B027AA" w:rsidRDefault="00C959F5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32" w:type="dxa"/>
          </w:tcPr>
          <w:p w:rsidR="00B027AA" w:rsidRDefault="00C959F5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2F71DD" w:rsidRPr="00D12AA9" w:rsidTr="00B027AA">
        <w:trPr>
          <w:jc w:val="center"/>
        </w:trPr>
        <w:tc>
          <w:tcPr>
            <w:tcW w:w="790" w:type="dxa"/>
            <w:vAlign w:val="center"/>
          </w:tcPr>
          <w:p w:rsidR="002F71DD" w:rsidRDefault="002F71DD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632" w:type="dxa"/>
            <w:vAlign w:val="center"/>
          </w:tcPr>
          <w:p w:rsidR="002F71DD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Szkoleniowo-Usługowo-Handlowe TOMAS 42-311 Żarki Letnisko ul. Grzybowa 8A</w:t>
            </w:r>
          </w:p>
        </w:tc>
        <w:tc>
          <w:tcPr>
            <w:tcW w:w="1489" w:type="dxa"/>
            <w:vAlign w:val="center"/>
          </w:tcPr>
          <w:p w:rsidR="002F71DD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21000,00</w:t>
            </w:r>
          </w:p>
        </w:tc>
        <w:tc>
          <w:tcPr>
            <w:tcW w:w="1032" w:type="dxa"/>
          </w:tcPr>
          <w:p w:rsidR="002F71DD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450" w:type="dxa"/>
          </w:tcPr>
          <w:p w:rsidR="002F71DD" w:rsidRDefault="00C959F5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32" w:type="dxa"/>
          </w:tcPr>
          <w:p w:rsidR="002F71DD" w:rsidRDefault="00C959F5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</w:tbl>
    <w:p w:rsidR="000A3696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D12AA9" w:rsidRDefault="000A3696" w:rsidP="003D4372">
      <w:pPr>
        <w:spacing w:after="0" w:line="300" w:lineRule="atLeast"/>
        <w:ind w:left="786"/>
        <w:rPr>
          <w:rFonts w:asciiTheme="minorHAnsi" w:hAnsiTheme="minorHAnsi" w:cs="Calibri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</w:t>
      </w:r>
      <w:r w:rsidR="0004347A">
        <w:rPr>
          <w:rFonts w:asciiTheme="minorHAnsi" w:hAnsiTheme="minorHAnsi" w:cs="Calibri"/>
          <w:sz w:val="24"/>
          <w:szCs w:val="24"/>
          <w:lang w:eastAsia="pl-PL"/>
        </w:rPr>
        <w:t xml:space="preserve">ofertą </w:t>
      </w:r>
      <w:proofErr w:type="gramStart"/>
      <w:r w:rsidR="003D4372">
        <w:rPr>
          <w:rFonts w:asciiTheme="minorHAnsi" w:hAnsiTheme="minorHAnsi" w:cs="Calibri"/>
          <w:sz w:val="24"/>
          <w:szCs w:val="24"/>
          <w:lang w:eastAsia="pl-PL"/>
        </w:rPr>
        <w:t xml:space="preserve">jest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 xml:space="preserve"> oferta</w:t>
      </w:r>
      <w:proofErr w:type="gramEnd"/>
      <w:r w:rsidR="00B027A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3D4372">
        <w:rPr>
          <w:rFonts w:asciiTheme="minorHAnsi" w:hAnsiTheme="minorHAnsi"/>
        </w:rPr>
        <w:t>Centrum Szkoleń BHP Bartosz Korsak 93-138 Łódź ul. Siedlecka 3B</w:t>
      </w:r>
      <w:r w:rsidR="003D4372">
        <w:rPr>
          <w:rFonts w:asciiTheme="minorHAnsi" w:hAnsiTheme="minorHAnsi"/>
        </w:rPr>
        <w:t xml:space="preserve"> – za cenę 29700,00 zł.</w:t>
      </w: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151536" w:rsidRDefault="00151536" w:rsidP="00B027AA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 w:rsidRPr="00151536">
        <w:rPr>
          <w:rFonts w:asciiTheme="minorHAnsi" w:hAnsiTheme="minorHAnsi" w:cs="Calibri"/>
          <w:sz w:val="24"/>
          <w:szCs w:val="24"/>
          <w:lang w:eastAsia="pl-PL"/>
        </w:rPr>
        <w:t>Zamawiający nie określił w sposób specjalny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warunków udziału w postępowaniu. Wykonawca nie podlega wykluczeniu, a jego oferta nie podlega odrzuceniu.</w:t>
      </w:r>
    </w:p>
    <w:p w:rsidR="00151536" w:rsidRDefault="00151536" w:rsidP="00151536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lastRenderedPageBreak/>
        <w:t xml:space="preserve">            Wykonawca spełnia wymagania postawione w Zapytaniu ofertowym postępowania o udzielenie</w:t>
      </w:r>
    </w:p>
    <w:p w:rsidR="00151536" w:rsidRDefault="00151536" w:rsidP="00151536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            zamówienia na usługę szkoleniową </w:t>
      </w:r>
      <w:proofErr w:type="gramStart"/>
      <w:r>
        <w:rPr>
          <w:rFonts w:asciiTheme="minorHAnsi" w:hAnsiTheme="minorHAnsi" w:cs="Calibri"/>
          <w:sz w:val="24"/>
          <w:szCs w:val="24"/>
          <w:lang w:eastAsia="pl-PL"/>
        </w:rPr>
        <w:t>„ Operator</w:t>
      </w:r>
      <w:proofErr w:type="gramEnd"/>
      <w:r>
        <w:rPr>
          <w:rFonts w:asciiTheme="minorHAnsi" w:hAnsiTheme="minorHAnsi" w:cs="Calibri"/>
          <w:sz w:val="24"/>
          <w:szCs w:val="24"/>
          <w:lang w:eastAsia="pl-PL"/>
        </w:rPr>
        <w:t xml:space="preserve"> wózków widłowych podstawowy i rozszerzony””.</w:t>
      </w:r>
    </w:p>
    <w:p w:rsidR="00151536" w:rsidRPr="00151536" w:rsidRDefault="00151536" w:rsidP="00151536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             Zamawiający ustalił te okoliczności na podstawie dokumentów złożonych w ofercie Wykonawcy.</w:t>
      </w:r>
    </w:p>
    <w:p w:rsidR="003D4372" w:rsidRDefault="003D4372" w:rsidP="006C1A78">
      <w:pPr>
        <w:pStyle w:val="Akapitzlist1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Cs w:val="24"/>
        </w:rPr>
        <w:t xml:space="preserve">Zamawiający zwrócił się w dniu 26.03.2021r. do Wykonawcy </w:t>
      </w:r>
      <w:r w:rsidRPr="003D4372">
        <w:rPr>
          <w:rFonts w:asciiTheme="minorHAnsi" w:hAnsiTheme="minorHAnsi"/>
          <w:sz w:val="22"/>
          <w:szCs w:val="22"/>
        </w:rPr>
        <w:t xml:space="preserve">PRO-EDU </w:t>
      </w:r>
      <w:proofErr w:type="spellStart"/>
      <w:r w:rsidRPr="003D4372">
        <w:rPr>
          <w:rFonts w:asciiTheme="minorHAnsi" w:hAnsiTheme="minorHAnsi"/>
          <w:sz w:val="22"/>
          <w:szCs w:val="22"/>
        </w:rPr>
        <w:t>Sp.j</w:t>
      </w:r>
      <w:proofErr w:type="spellEnd"/>
      <w:r w:rsidRPr="003D4372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3D4372">
        <w:rPr>
          <w:rFonts w:asciiTheme="minorHAnsi" w:hAnsiTheme="minorHAnsi"/>
          <w:sz w:val="22"/>
          <w:szCs w:val="22"/>
        </w:rPr>
        <w:t>D.Karmazyn</w:t>
      </w:r>
      <w:proofErr w:type="spellEnd"/>
      <w:proofErr w:type="gramEnd"/>
      <w:r w:rsidR="0004347A">
        <w:rPr>
          <w:rFonts w:asciiTheme="minorHAnsi" w:hAnsiTheme="minorHAnsi"/>
          <w:sz w:val="22"/>
          <w:szCs w:val="22"/>
        </w:rPr>
        <w:t xml:space="preserve"> </w:t>
      </w:r>
      <w:r w:rsidRPr="003D43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372">
        <w:rPr>
          <w:rFonts w:asciiTheme="minorHAnsi" w:hAnsiTheme="minorHAnsi"/>
          <w:sz w:val="22"/>
          <w:szCs w:val="22"/>
        </w:rPr>
        <w:t>R.Krokocki</w:t>
      </w:r>
      <w:proofErr w:type="spellEnd"/>
      <w:r w:rsidRPr="003D4372">
        <w:rPr>
          <w:rFonts w:asciiTheme="minorHAnsi" w:hAnsiTheme="minorHAnsi"/>
          <w:sz w:val="22"/>
          <w:szCs w:val="22"/>
        </w:rPr>
        <w:t xml:space="preserve"> </w:t>
      </w:r>
    </w:p>
    <w:p w:rsidR="003D4372" w:rsidRDefault="003D4372" w:rsidP="003D4372">
      <w:pPr>
        <w:pStyle w:val="Akapitzlist1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D4372">
        <w:rPr>
          <w:rFonts w:asciiTheme="minorHAnsi" w:hAnsiTheme="minorHAnsi"/>
          <w:sz w:val="22"/>
          <w:szCs w:val="22"/>
        </w:rPr>
        <w:t xml:space="preserve">96-100 </w:t>
      </w:r>
      <w:proofErr w:type="gramStart"/>
      <w:r w:rsidRPr="003D4372">
        <w:rPr>
          <w:rFonts w:asciiTheme="minorHAnsi" w:hAnsiTheme="minorHAnsi"/>
          <w:sz w:val="22"/>
          <w:szCs w:val="22"/>
        </w:rPr>
        <w:t xml:space="preserve">Skierniewice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D4372">
        <w:rPr>
          <w:rFonts w:asciiTheme="minorHAnsi" w:hAnsiTheme="minorHAnsi"/>
          <w:sz w:val="22"/>
          <w:szCs w:val="22"/>
        </w:rPr>
        <w:t>ul.</w:t>
      </w:r>
      <w:proofErr w:type="gramEnd"/>
      <w:r w:rsidRPr="003D4372">
        <w:rPr>
          <w:rFonts w:asciiTheme="minorHAnsi" w:hAnsiTheme="minorHAnsi"/>
          <w:sz w:val="22"/>
          <w:szCs w:val="22"/>
        </w:rPr>
        <w:t xml:space="preserve"> Mszczonowska 33/35</w:t>
      </w:r>
      <w:r>
        <w:rPr>
          <w:rFonts w:asciiTheme="minorHAnsi" w:hAnsiTheme="minorHAnsi"/>
          <w:sz w:val="22"/>
          <w:szCs w:val="22"/>
        </w:rPr>
        <w:t xml:space="preserve">  z wezwaniem do uzupełnienia dokumentów celem </w:t>
      </w:r>
    </w:p>
    <w:p w:rsidR="0004347A" w:rsidRDefault="003D4372" w:rsidP="003D4372">
      <w:pPr>
        <w:pStyle w:val="Akapitzlist1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umowy na realizację usługi szkoleniowej. </w:t>
      </w:r>
      <w:r w:rsidR="0004347A">
        <w:rPr>
          <w:rFonts w:asciiTheme="minorHAnsi" w:hAnsiTheme="minorHAnsi"/>
          <w:sz w:val="22"/>
          <w:szCs w:val="22"/>
        </w:rPr>
        <w:t xml:space="preserve">Do dnia 31.03.2021r. nie wpłynęły do Zamawiającego </w:t>
      </w:r>
    </w:p>
    <w:p w:rsidR="0004347A" w:rsidRDefault="0004347A" w:rsidP="003D4372">
      <w:pPr>
        <w:pStyle w:val="Akapitzlist1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żadne dokumenty ani </w:t>
      </w:r>
      <w:r w:rsidR="00DC269C">
        <w:rPr>
          <w:rFonts w:asciiTheme="minorHAnsi" w:hAnsiTheme="minorHAnsi"/>
          <w:sz w:val="22"/>
          <w:szCs w:val="22"/>
        </w:rPr>
        <w:t>i</w:t>
      </w:r>
      <w:bookmarkStart w:id="2" w:name="_GoBack"/>
      <w:bookmarkEnd w:id="2"/>
      <w:r>
        <w:rPr>
          <w:rFonts w:asciiTheme="minorHAnsi" w:hAnsiTheme="minorHAnsi"/>
          <w:sz w:val="22"/>
          <w:szCs w:val="22"/>
        </w:rPr>
        <w:t xml:space="preserve">nformacje dotyczące postępowania. Powołując się na punkt 12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 xml:space="preserve">. 6) </w:t>
      </w:r>
    </w:p>
    <w:p w:rsidR="0004347A" w:rsidRDefault="0004347A" w:rsidP="003D4372">
      <w:pPr>
        <w:pStyle w:val="Akapitzlist1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Zapytania ofertowego Zamawiający uznaje, iż Wykonawca, którego oferta została wybrana, uchyla się</w:t>
      </w:r>
    </w:p>
    <w:p w:rsidR="0004347A" w:rsidRDefault="0004347A" w:rsidP="003D4372">
      <w:pPr>
        <w:pStyle w:val="Akapitzlist1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od zawarcia umowy w sprawie zamówienia publicznego. Zamawiający wybiera ofertę </w:t>
      </w:r>
    </w:p>
    <w:p w:rsidR="00B027AA" w:rsidRPr="003D4372" w:rsidRDefault="0004347A" w:rsidP="003D4372">
      <w:pPr>
        <w:pStyle w:val="Akapitzlist1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najkorzystniejszą spośród pozostałych ofert bez przeprowadzania ich ponownego badania i oceny.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04347A">
        <w:rPr>
          <w:rFonts w:asciiTheme="minorHAnsi" w:hAnsiTheme="minorHAnsi"/>
          <w:sz w:val="22"/>
          <w:szCs w:val="22"/>
        </w:rPr>
        <w:t>02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04347A">
        <w:rPr>
          <w:rFonts w:asciiTheme="minorHAnsi" w:hAnsiTheme="minorHAnsi"/>
          <w:sz w:val="22"/>
          <w:szCs w:val="22"/>
        </w:rPr>
        <w:t>4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7A" w:rsidRDefault="000C697A" w:rsidP="00505F81">
      <w:pPr>
        <w:spacing w:after="0" w:line="240" w:lineRule="auto"/>
      </w:pPr>
      <w:r>
        <w:separator/>
      </w:r>
    </w:p>
  </w:endnote>
  <w:endnote w:type="continuationSeparator" w:id="0">
    <w:p w:rsidR="000C697A" w:rsidRDefault="000C697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7A" w:rsidRDefault="000C697A" w:rsidP="00505F81">
      <w:pPr>
        <w:spacing w:after="0" w:line="240" w:lineRule="auto"/>
      </w:pPr>
      <w:r>
        <w:separator/>
      </w:r>
    </w:p>
  </w:footnote>
  <w:footnote w:type="continuationSeparator" w:id="0">
    <w:p w:rsidR="000C697A" w:rsidRDefault="000C697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0C697A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4347A"/>
    <w:rsid w:val="00061A37"/>
    <w:rsid w:val="00077816"/>
    <w:rsid w:val="000868E2"/>
    <w:rsid w:val="000A3696"/>
    <w:rsid w:val="000B6DD3"/>
    <w:rsid w:val="000C4A8E"/>
    <w:rsid w:val="000C4E53"/>
    <w:rsid w:val="000C697A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51536"/>
    <w:rsid w:val="00173689"/>
    <w:rsid w:val="001776A1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70C6"/>
    <w:rsid w:val="00332C28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372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250CC"/>
    <w:rsid w:val="007272DF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959F5"/>
    <w:rsid w:val="00CB1AA6"/>
    <w:rsid w:val="00CB43CC"/>
    <w:rsid w:val="00CC448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269C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51FA8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cp:lastPrinted>2021-03-15T09:22:00Z</cp:lastPrinted>
  <dcterms:created xsi:type="dcterms:W3CDTF">2021-04-02T09:59:00Z</dcterms:created>
  <dcterms:modified xsi:type="dcterms:W3CDTF">2021-04-02T09:59:00Z</dcterms:modified>
</cp:coreProperties>
</file>